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93" w:rsidRPr="00FB0F40" w:rsidRDefault="00C32F93" w:rsidP="00C32F93">
      <w:pPr>
        <w:spacing w:after="100" w:line="240" w:lineRule="auto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</w:rPr>
      </w:pPr>
      <w:bookmarkStart w:id="0" w:name="_GoBack"/>
      <w:bookmarkEnd w:id="0"/>
      <w:r w:rsidRPr="00FB0F40">
        <w:rPr>
          <w:rFonts w:ascii="Arial" w:eastAsia="Times New Roman" w:hAnsi="Arial" w:cs="Arial"/>
          <w:kern w:val="36"/>
          <w:sz w:val="40"/>
          <w:szCs w:val="40"/>
        </w:rPr>
        <w:t>Нормативно-правовые акты по защите персональных данных</w:t>
      </w:r>
    </w:p>
    <w:p w:rsidR="00C32F93" w:rsidRPr="00C32F93" w:rsidRDefault="00C32F93" w:rsidP="00C32F93">
      <w:pPr>
        <w:spacing w:after="10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40"/>
          <w:szCs w:val="40"/>
        </w:rPr>
      </w:pP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Федеральные Конституционные законы, Федеральные законы</w:t>
      </w:r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1.     Конституция Российской Федерации (принята на всенародном голосовании 12 декабря 1993г.) </w:t>
      </w:r>
    </w:p>
    <w:p w:rsidR="00C32F93" w:rsidRPr="003E4A0C" w:rsidRDefault="00061CE2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www.consultant.ru/law/podborki/konstituciya_rf/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2. Трудовой кодекс Российской Федерации от 30 декабря 2001 г. №197-ФЗ (с последними изменениями от 19 июля 2011г.) </w:t>
      </w:r>
    </w:p>
    <w:p w:rsidR="00C32F93" w:rsidRPr="003E4A0C" w:rsidRDefault="00061CE2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www.consultant.ru/document/cons_doc_LAW_34683/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3.     Федеральный закон от 19 декабря 2005 г. №160-ФЗ «О ратификации Конвенции Совета Европы о защите физических лиц при автоматизированной обработке персональных данных» </w:t>
      </w:r>
    </w:p>
    <w:p w:rsidR="00C32F93" w:rsidRPr="003E4A0C" w:rsidRDefault="00061CE2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http://base.garant.ru/12143756/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4. Федеральный закон от 27 июля 2006 г. №152-ФЗ «О персональных данных» (с последними изменениями от 25 июля 2011г.) </w:t>
      </w:r>
    </w:p>
    <w:p w:rsidR="00C32F93" w:rsidRPr="003E4A0C" w:rsidRDefault="00061CE2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https://dogm.mos.ru/legislation/lawacts/915098/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5.  Федеральный закон от 27 июля 2006 г. №149-ФЗ «Об информации, информационных технологиях и о защите информации» (с последними изменениями от 21 июля 2011г.) </w:t>
      </w:r>
    </w:p>
    <w:p w:rsidR="00C32F93" w:rsidRPr="003E4A0C" w:rsidRDefault="00061CE2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https://rg.ru/2006/07/29/informacia-dok.html/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b/>
          <w:bCs/>
          <w:sz w:val="28"/>
          <w:szCs w:val="28"/>
        </w:rPr>
        <w:t>Указы и Распоряжения Президента Российской Федерации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1.     Указ Президента Российской Федерации от 17 марта 2008 года №351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 </w:t>
      </w:r>
    </w:p>
    <w:p w:rsidR="00C32F93" w:rsidRPr="003E4A0C" w:rsidRDefault="00061CE2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www.itsec.ru/articles2/Inf_security/uprf351/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2.  Указ Президента Российской Федерации от 30 мая 2005 года №609 «Об утверждении Положения о персональных данных государственного гражданского служащего Российской Федерации и ведении его личного дела» </w:t>
      </w:r>
    </w:p>
    <w:p w:rsidR="00C32F93" w:rsidRPr="003E4A0C" w:rsidRDefault="00061CE2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https://dogm.mos.ru/legislation/lawacts/915116/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3. Указ Президента Российской Федерации от 6 марта 1997 года №188 «Об утверждении перечня сведений конфиденциального характера»</w:t>
      </w:r>
    </w:p>
    <w:p w:rsidR="00C32F93" w:rsidRPr="003E4A0C" w:rsidRDefault="00061CE2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 www.consultant.ru/document/cons_doc_LAW_13532/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4.  Распоряжение Президента Российской Федерации от 10 июля 2001 года №366-рп «О подписании Конвенции о защите физических лиц при автоматизированной обработке персональных данных»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3" w:history="1">
        <w:r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https://77.rkn.gov.ru/law/p4735/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b/>
          <w:bCs/>
          <w:sz w:val="28"/>
          <w:szCs w:val="28"/>
        </w:rPr>
        <w:t>Акты Правительства Российской Федерации</w:t>
      </w:r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4 марта </w:t>
      </w:r>
    </w:p>
    <w:p w:rsidR="00C32F93" w:rsidRPr="003E4A0C" w:rsidRDefault="00C32F93" w:rsidP="00C32F9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2010 г. №125 «О перечне персональных данных, записываемых на электронные носители информации, содержащиеся в основных документах, удостоверяющих личность гражданина Российской Федерации, по которым граждане Российской Федерации осуществляют выезд из Российской Федерации и въезд в Российскую Федерацию»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history="1">
        <w:r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www.consultant.ru/document/cons_doc_LAW_98209/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2.  Постановление Правительства Российской Федерации от 15 cентября 2008 г. №687 «Об утверждении Положения об особенностях обработки персональных данных, осуществляемой без использования средств автоматизации» </w:t>
      </w:r>
    </w:p>
    <w:p w:rsidR="00C32F93" w:rsidRPr="003E4A0C" w:rsidRDefault="00061CE2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https://pd.rkn.gov.ru/law/p132/p135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3.  Постановление Правительства Российской Федерации от 6 июля 2008 г. №512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history="1">
        <w:r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www.consultant.ru/document/cons_doc_LAW_78154/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4.  Постановление Правительства Российской Федерации от 1 ноября 2012 г. №1119 «Об утверждении требований к защите персональных данных при их обработке в информационных системах персональных данных»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7" w:history="1">
        <w:r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www.consultant.ru/document/cons_doc_LAW_137356/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5.   Постановление Правительства Российской Федерации от 12 декабря 2005 г. №756 «О представлении Президенту Российской Федерации предложения о подписании Дополнительного протокола к Конвенции Совета Европы о защите физических лиц при автоматизированной обработке персональных данных, касающегося наблюдательных органов и трансграничной передачи данных» </w:t>
      </w:r>
    </w:p>
    <w:p w:rsidR="00C32F93" w:rsidRPr="003E4A0C" w:rsidRDefault="00061CE2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https://pd.rkn.gov.ru/law/p132/p135/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6.  Постановление Правительства Российской Федерации от 3 ноября 1994 г. №1233 «Об утверждении Положения о порядке обращения со служебной информацией ограниченного распространения в федеральных органах исполнительной власти»</w:t>
      </w:r>
    </w:p>
    <w:p w:rsidR="00C32F93" w:rsidRPr="003E4A0C" w:rsidRDefault="00061CE2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 https://pd.rkn.gov.ru/law/p132/p135/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7.   Распоряжение Правительства Российской Федерации от 15 августа 2007 г. №1055-р «О плане подготовки проектов нормативных актов, необходимых для реализации Федерального закона «О персональных данных»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0" w:history="1">
        <w:r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https://pd.rkn.gov.ru/law/p132/p135/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b/>
          <w:bCs/>
          <w:sz w:val="28"/>
          <w:szCs w:val="28"/>
        </w:rPr>
        <w:t>Акты Минкомсвязи России и иных федеральных органов исполнительной власти</w:t>
      </w:r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1.    Приказ Минкомсвязи России от 30 января 2010г. №18 «Об утверждении Административного регламента Федеральной службы по надзору в сфере связи, информационных технологий и массовых коммуникаций по исполнению государственной функции «Ведение реестра операторов, осуществляющих обработку персональных данных» </w:t>
      </w:r>
    </w:p>
    <w:p w:rsidR="00C32F93" w:rsidRPr="003E4A0C" w:rsidRDefault="00061CE2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http://minsvyaz.ru/ru/documents/3703/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2.   Приказ Федеральной службы по техническому и экспортному контролю от 5 февраля 2010г. №58 «Об утверждении Положения о методах и способах защиты информации в информационных системах персональных данных» </w:t>
      </w:r>
    </w:p>
    <w:p w:rsidR="00C32F93" w:rsidRPr="003E4A0C" w:rsidRDefault="00061CE2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www.consultant.ru/document/cons_doc_LAW_97942/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b/>
          <w:bCs/>
          <w:sz w:val="28"/>
          <w:szCs w:val="28"/>
        </w:rPr>
        <w:t>Акты Роскомнадзора</w:t>
      </w:r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1.  Приказ Роскомнадзора от 13 апреля 2011г. №246 «Об утверждении Положения об обработке персональных данных в центральном аппарате Федеральной службы по надзору в сфере связи, информационных технологий и массовых коммуникаций» </w:t>
      </w:r>
    </w:p>
    <w:p w:rsidR="00C32F93" w:rsidRPr="003E4A0C" w:rsidRDefault="00061CE2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https://rg.ru/</w:t>
        </w:r>
        <w:r w:rsidR="00C32F93" w:rsidRPr="003E4A0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2011</w:t>
        </w:r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/05/17/personal-data-site-dok.html/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2. Приказ Роскомнадзора от 19 августа 2011г. №706 «Об утверждении Рекомендаций по заполнению образца формы уведомления об обработке (о намерении осуществлять обработку) персональных данных»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4" w:history="1">
        <w:r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www.consultant.ru/document/cons_doc_LAW_118591/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3.  Приказ Роскомнадзора от 1 декабря 2009г. №630 «Об утверждении Административного регламента проведения проверок Федеральной службой в сфере связи, информационных технологий и массовых коммуникаций при осуществлении федерального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данных»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5" w:history="1">
        <w:r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www.consultant.ru/document/cons_doc_LAW_97115/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lastRenderedPageBreak/>
        <w:t>4.  Приказ Роскомнадзора от 14 сентября 2009г. №465 «О Консультативном совете при уполномоченном органе по защите прав субъектов персональных данных» </w:t>
      </w:r>
    </w:p>
    <w:p w:rsidR="00C32F93" w:rsidRPr="003E4A0C" w:rsidRDefault="00061CE2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https://rkn.gov.ru/docstore/doc1306.htm?print=</w:t>
        </w:r>
        <w:r w:rsidR="00C32F93" w:rsidRPr="003E4A0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1/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5.   Приказ Роскомнадзора от 11 апреля 2011г №241 «О внесении изменений в приказ Федеральной службы по надзору в сфере связи, информационных технологий и массовых коммуникаций от 14 сентября 2009г. №465 «О Консультативном совете при уполномоченном органе по защите прав субъектов персональных данных» </w:t>
      </w:r>
    </w:p>
    <w:p w:rsidR="00C32F93" w:rsidRPr="003E4A0C" w:rsidRDefault="00061CE2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C32F93"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https://rkn.gov.ru/docstore/doc1306.htm?print=</w:t>
        </w:r>
        <w:r w:rsidR="00C32F93" w:rsidRPr="003E4A0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1/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b/>
          <w:bCs/>
          <w:sz w:val="28"/>
          <w:szCs w:val="28"/>
        </w:rPr>
        <w:t>Локальные акты учреждения</w:t>
      </w:r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15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4A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Положение об обработке и защите персональных данных работников, учащихся, родителей учащихся  Муниципального бюджетного общеобразовательного учреждения Новобессергеновской средней общеобразовательной школы имени И.Д.Василенко </w:t>
      </w:r>
    </w:p>
    <w:p w:rsidR="00C32F93" w:rsidRPr="003E4A0C" w:rsidRDefault="00C32F93" w:rsidP="00C32F9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15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4A0C">
        <w:rPr>
          <w:rFonts w:ascii="Times New Roman" w:eastAsia="Times New Roman" w:hAnsi="Times New Roman" w:cs="Times New Roman"/>
          <w:sz w:val="28"/>
          <w:szCs w:val="28"/>
          <w:u w:val="single"/>
        </w:rPr>
        <w:t>Другие локальные акта…………………………………………….</w:t>
      </w:r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4A0C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 согласия на обработку персональных данных</w:t>
      </w:r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1.    </w:t>
      </w:r>
      <w:hyperlink r:id="rId28" w:history="1">
        <w:r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Согласие на обработку персональных данных («форма» для сотрудников)</w:t>
        </w:r>
      </w:hyperlink>
    </w:p>
    <w:p w:rsidR="00C32F93" w:rsidRPr="003E4A0C" w:rsidRDefault="00C32F93" w:rsidP="00C32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2F93" w:rsidRPr="003E4A0C" w:rsidRDefault="00C32F93" w:rsidP="00C3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0C">
        <w:rPr>
          <w:rFonts w:ascii="Times New Roman" w:eastAsia="Times New Roman" w:hAnsi="Times New Roman" w:cs="Times New Roman"/>
          <w:sz w:val="28"/>
          <w:szCs w:val="28"/>
        </w:rPr>
        <w:t>2.    </w:t>
      </w:r>
      <w:hyperlink r:id="rId29" w:history="1">
        <w:r w:rsidRPr="003E4A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Согласие на обработку персональных данных («форма» для учеников, участников ГИА и их законных представителей)</w:t>
        </w:r>
      </w:hyperlink>
    </w:p>
    <w:p w:rsidR="00F561C9" w:rsidRPr="003E4A0C" w:rsidRDefault="00F561C9" w:rsidP="00C32F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61C9" w:rsidRPr="003E4A0C" w:rsidSect="00F5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38FF"/>
    <w:multiLevelType w:val="hybridMultilevel"/>
    <w:tmpl w:val="E3CA6030"/>
    <w:lvl w:ilvl="0" w:tplc="8FF89AB6">
      <w:start w:val="1"/>
      <w:numFmt w:val="decimal"/>
      <w:lvlText w:val="%1."/>
      <w:lvlJc w:val="left"/>
      <w:pPr>
        <w:ind w:left="502" w:hanging="360"/>
      </w:pPr>
      <w:rPr>
        <w:rFonts w:hint="default"/>
        <w:color w:val="294A7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6D4710F7"/>
    <w:multiLevelType w:val="hybridMultilevel"/>
    <w:tmpl w:val="3D3482B6"/>
    <w:lvl w:ilvl="0" w:tplc="EDD249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C32F93"/>
    <w:rsid w:val="00061CE2"/>
    <w:rsid w:val="003E4A0C"/>
    <w:rsid w:val="006B0380"/>
    <w:rsid w:val="009F49CB"/>
    <w:rsid w:val="00C32F93"/>
    <w:rsid w:val="00F561C9"/>
    <w:rsid w:val="00FB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E2"/>
  </w:style>
  <w:style w:type="paragraph" w:styleId="1">
    <w:name w:val="heading 1"/>
    <w:basedOn w:val="a"/>
    <w:link w:val="10"/>
    <w:uiPriority w:val="9"/>
    <w:qFormat/>
    <w:rsid w:val="00C32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2F93"/>
    <w:rPr>
      <w:b/>
      <w:bCs/>
    </w:rPr>
  </w:style>
  <w:style w:type="character" w:styleId="a5">
    <w:name w:val="Hyperlink"/>
    <w:basedOn w:val="a0"/>
    <w:uiPriority w:val="99"/>
    <w:semiHidden/>
    <w:unhideWhenUsed/>
    <w:rsid w:val="00C32F9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2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2F93"/>
    <w:rPr>
      <w:b/>
      <w:bCs/>
    </w:rPr>
  </w:style>
  <w:style w:type="character" w:styleId="a5">
    <w:name w:val="Hyperlink"/>
    <w:basedOn w:val="a0"/>
    <w:uiPriority w:val="99"/>
    <w:semiHidden/>
    <w:unhideWhenUsed/>
    <w:rsid w:val="00C32F9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2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9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gm.mos.ru/legislation/lawacts/915098/" TargetMode="External"/><Relationship Id="rId13" Type="http://schemas.openxmlformats.org/officeDocument/2006/relationships/hyperlink" Target="https://77.rkn.gov.ru/law/p4735/" TargetMode="External"/><Relationship Id="rId18" Type="http://schemas.openxmlformats.org/officeDocument/2006/relationships/hyperlink" Target="https://pd.rkn.gov.ru/law/p132/p135/" TargetMode="External"/><Relationship Id="rId26" Type="http://schemas.openxmlformats.org/officeDocument/2006/relationships/hyperlink" Target="https://rkn.gov.ru/docstore/doc1306.htm?print=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nsvyaz.ru/ru/documents/3703/" TargetMode="External"/><Relationship Id="rId7" Type="http://schemas.openxmlformats.org/officeDocument/2006/relationships/hyperlink" Target="http://base.garant.ru/12143756/" TargetMode="External"/><Relationship Id="rId12" Type="http://schemas.openxmlformats.org/officeDocument/2006/relationships/hyperlink" Target="https://dogm.mos.ru/legislation/lawacts/915116/" TargetMode="External"/><Relationship Id="rId17" Type="http://schemas.openxmlformats.org/officeDocument/2006/relationships/hyperlink" Target="http://www.consultant.ru/document/cons_doc_LAW_137356/" TargetMode="External"/><Relationship Id="rId25" Type="http://schemas.openxmlformats.org/officeDocument/2006/relationships/hyperlink" Target="http://www.consultant.ru/document/cons_doc_LAW_9711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78154/" TargetMode="External"/><Relationship Id="rId20" Type="http://schemas.openxmlformats.org/officeDocument/2006/relationships/hyperlink" Target="https://pd.rkn.gov.ru/law/p132/p135/" TargetMode="External"/><Relationship Id="rId29" Type="http://schemas.openxmlformats.org/officeDocument/2006/relationships/hyperlink" Target="https://drive.google.com/file/d/0BxlVX2XbR5WWdmwyUFJvZ2tXeEE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83/" TargetMode="External"/><Relationship Id="rId11" Type="http://schemas.openxmlformats.org/officeDocument/2006/relationships/hyperlink" Target="https://dogm.mos.ru/legislation/lawacts/915116/" TargetMode="External"/><Relationship Id="rId24" Type="http://schemas.openxmlformats.org/officeDocument/2006/relationships/hyperlink" Target="http://www.consultant.ru/document/cons_doc_LAW_118591/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://www.consultant.ru/law/podborki/konstituciya_rf/" TargetMode="External"/><Relationship Id="rId15" Type="http://schemas.openxmlformats.org/officeDocument/2006/relationships/hyperlink" Target="https://pd.rkn.gov.ru/law/p132/p135/" TargetMode="External"/><Relationship Id="rId23" Type="http://schemas.openxmlformats.org/officeDocument/2006/relationships/hyperlink" Target="https://rg.ru/2011/05/17/personal-data-site-dok.html/" TargetMode="External"/><Relationship Id="rId28" Type="http://schemas.openxmlformats.org/officeDocument/2006/relationships/hyperlink" Target="https://drive.google.com/file/d/0BxlVX2XbR5WWTDVhbU9iX1lGS2s/view?usp=sharing" TargetMode="External"/><Relationship Id="rId10" Type="http://schemas.openxmlformats.org/officeDocument/2006/relationships/hyperlink" Target="http://www.itsec.ru/articles2/Inf_security/uprf351/" TargetMode="External"/><Relationship Id="rId19" Type="http://schemas.openxmlformats.org/officeDocument/2006/relationships/hyperlink" Target="https://pd.rkn.gov.ru/law/p132/p135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g.ru/2006/07/29/informacia-dok.html/" TargetMode="External"/><Relationship Id="rId14" Type="http://schemas.openxmlformats.org/officeDocument/2006/relationships/hyperlink" Target="http://www.consultant.ru/document/cons_doc_LAW_98209/" TargetMode="External"/><Relationship Id="rId22" Type="http://schemas.openxmlformats.org/officeDocument/2006/relationships/hyperlink" Target="http://www.consultant.ru/document/cons_doc_LAW_97942/" TargetMode="External"/><Relationship Id="rId27" Type="http://schemas.openxmlformats.org/officeDocument/2006/relationships/hyperlink" Target="https://rkn.gov.ru/docstore/doc1306.htm?print=1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Новобессергеновская СОШ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3</cp:revision>
  <cp:lastPrinted>2019-07-19T11:29:00Z</cp:lastPrinted>
  <dcterms:created xsi:type="dcterms:W3CDTF">2019-07-22T10:01:00Z</dcterms:created>
  <dcterms:modified xsi:type="dcterms:W3CDTF">2019-07-22T17:43:00Z</dcterms:modified>
</cp:coreProperties>
</file>